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CF" w:rsidRPr="00BF40AC" w:rsidRDefault="00BF40AC" w:rsidP="00BF40AC">
      <w:pPr>
        <w:tabs>
          <w:tab w:val="center" w:pos="4680"/>
          <w:tab w:val="left" w:pos="8303"/>
        </w:tabs>
        <w:rPr>
          <w:b/>
          <w:sz w:val="28"/>
          <w:szCs w:val="28"/>
        </w:rPr>
      </w:pPr>
      <w:r>
        <w:rPr>
          <w:b/>
          <w:sz w:val="28"/>
          <w:szCs w:val="28"/>
        </w:rPr>
        <w:tab/>
      </w:r>
      <w:r w:rsidR="004E2FAC">
        <w:rPr>
          <w:b/>
          <w:sz w:val="28"/>
          <w:szCs w:val="28"/>
        </w:rPr>
        <w:t>S</w:t>
      </w:r>
      <w:r w:rsidRPr="00BF40AC">
        <w:rPr>
          <w:b/>
          <w:sz w:val="28"/>
          <w:szCs w:val="28"/>
        </w:rPr>
        <w:t>et</w:t>
      </w:r>
      <w:r w:rsidR="001A5151">
        <w:rPr>
          <w:b/>
          <w:sz w:val="28"/>
          <w:szCs w:val="28"/>
        </w:rPr>
        <w:t xml:space="preserve">ting </w:t>
      </w:r>
      <w:r w:rsidRPr="00BF40AC">
        <w:rPr>
          <w:b/>
          <w:sz w:val="28"/>
          <w:szCs w:val="28"/>
        </w:rPr>
        <w:t>u</w:t>
      </w:r>
      <w:r w:rsidR="004E2FAC">
        <w:rPr>
          <w:b/>
          <w:sz w:val="28"/>
          <w:szCs w:val="28"/>
        </w:rPr>
        <w:t xml:space="preserve">p the Bandwidth control on </w:t>
      </w:r>
      <w:r w:rsidR="001A5151">
        <w:rPr>
          <w:b/>
          <w:sz w:val="28"/>
          <w:szCs w:val="28"/>
        </w:rPr>
        <w:t>DWC</w:t>
      </w:r>
      <w:r w:rsidR="0090487C">
        <w:rPr>
          <w:b/>
          <w:sz w:val="28"/>
          <w:szCs w:val="28"/>
        </w:rPr>
        <w:t xml:space="preserve"> for wireless clients</w:t>
      </w:r>
      <w:bookmarkStart w:id="0" w:name="_GoBack"/>
      <w:bookmarkEnd w:id="0"/>
    </w:p>
    <w:p w:rsidR="00BF40AC" w:rsidRDefault="00BF40AC">
      <w:pPr>
        <w:rPr>
          <w:b/>
        </w:rPr>
      </w:pPr>
      <w:r w:rsidRPr="00BF40AC">
        <w:rPr>
          <w:b/>
        </w:rPr>
        <w:t>[Topology]</w:t>
      </w:r>
    </w:p>
    <w:p w:rsidR="00BF40AC" w:rsidRPr="001A5151" w:rsidRDefault="001A5151" w:rsidP="001A5151">
      <w:r>
        <w:t>WLANclient1----- (WLAN) AP (LAN) ----DWC-2000----Internet</w:t>
      </w:r>
    </w:p>
    <w:p w:rsidR="00BF40AC" w:rsidRDefault="00BF40AC">
      <w:pPr>
        <w:rPr>
          <w:b/>
        </w:rPr>
      </w:pPr>
      <w:r w:rsidRPr="00BF40AC">
        <w:rPr>
          <w:b/>
        </w:rPr>
        <w:t>[Introduction]</w:t>
      </w:r>
    </w:p>
    <w:p w:rsidR="004E2FAC" w:rsidRPr="004E2FAC" w:rsidRDefault="004E2FAC">
      <w:r w:rsidRPr="004E2FAC">
        <w:t>Device: D</w:t>
      </w:r>
      <w:r w:rsidR="001A5151">
        <w:t>WC-2000</w:t>
      </w:r>
    </w:p>
    <w:p w:rsidR="00ED21FD" w:rsidRDefault="00ED21FD">
      <w:r>
        <w:t xml:space="preserve">Firmware: </w:t>
      </w:r>
      <w:r w:rsidR="001A5151" w:rsidRPr="001A5151">
        <w:t>4.4.0.3_B501</w:t>
      </w:r>
    </w:p>
    <w:p w:rsidR="001A5151" w:rsidRDefault="00BF40AC" w:rsidP="001A5151">
      <w:r w:rsidRPr="00BF40AC">
        <w:rPr>
          <w:b/>
        </w:rPr>
        <w:t>[</w:t>
      </w:r>
      <w:r w:rsidR="004E2FAC">
        <w:rPr>
          <w:b/>
        </w:rPr>
        <w:t xml:space="preserve">Configuration </w:t>
      </w:r>
      <w:r w:rsidRPr="00BF40AC">
        <w:rPr>
          <w:b/>
        </w:rPr>
        <w:t>Step]</w:t>
      </w:r>
    </w:p>
    <w:p w:rsidR="004E2FAC" w:rsidRDefault="001A5151" w:rsidP="001A5151">
      <w:pPr>
        <w:rPr>
          <w:noProof/>
        </w:rPr>
      </w:pPr>
      <w:r>
        <w:t>First we enable the AP client QOS function at Wireless---General</w:t>
      </w:r>
      <w:r>
        <w:rPr>
          <w:noProof/>
        </w:rPr>
        <w:t xml:space="preserve"> </w:t>
      </w:r>
      <w:r>
        <w:rPr>
          <w:noProof/>
        </w:rPr>
        <w:drawing>
          <wp:inline distT="0" distB="0" distL="0" distR="0">
            <wp:extent cx="5935345" cy="3853815"/>
            <wp:effectExtent l="0" t="0" r="8255" b="0"/>
            <wp:docPr id="18" name="圖片 18" descr="C:\Users\Administrator\Desktop\pictures\2015-10-01_151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pictures\2015-10-01_1512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3853815"/>
                    </a:xfrm>
                    <a:prstGeom prst="rect">
                      <a:avLst/>
                    </a:prstGeom>
                    <a:noFill/>
                    <a:ln>
                      <a:noFill/>
                    </a:ln>
                  </pic:spPr>
                </pic:pic>
              </a:graphicData>
            </a:graphic>
          </wp:inline>
        </w:drawing>
      </w:r>
    </w:p>
    <w:p w:rsidR="001A5151" w:rsidRDefault="001A5151" w:rsidP="001A5151">
      <w:pPr>
        <w:rPr>
          <w:noProof/>
        </w:rPr>
      </w:pPr>
    </w:p>
    <w:p w:rsidR="001A5151" w:rsidRDefault="001A5151" w:rsidP="001A5151">
      <w:pPr>
        <w:rPr>
          <w:noProof/>
        </w:rPr>
      </w:pPr>
    </w:p>
    <w:p w:rsidR="001A5151" w:rsidRDefault="001A5151" w:rsidP="001A5151">
      <w:pPr>
        <w:rPr>
          <w:noProof/>
        </w:rPr>
      </w:pPr>
    </w:p>
    <w:p w:rsidR="001A5151" w:rsidRDefault="001A5151" w:rsidP="001A5151">
      <w:pPr>
        <w:rPr>
          <w:noProof/>
        </w:rPr>
      </w:pPr>
    </w:p>
    <w:p w:rsidR="001A5151" w:rsidRDefault="001A5151" w:rsidP="001A5151">
      <w:pPr>
        <w:rPr>
          <w:noProof/>
        </w:rPr>
      </w:pPr>
    </w:p>
    <w:p w:rsidR="001A5151" w:rsidRPr="004E2FAC" w:rsidRDefault="001A5151" w:rsidP="001A5151">
      <w:r>
        <w:rPr>
          <w:rFonts w:hint="eastAsia"/>
        </w:rPr>
        <w:lastRenderedPageBreak/>
        <w:t>And we create a new D</w:t>
      </w:r>
      <w:r>
        <w:t>iff</w:t>
      </w:r>
      <w:r>
        <w:rPr>
          <w:rFonts w:hint="eastAsia"/>
        </w:rPr>
        <w:t>S</w:t>
      </w:r>
      <w:r>
        <w:t xml:space="preserve">erv Class at </w:t>
      </w:r>
      <w:r>
        <w:rPr>
          <w:rFonts w:hint="eastAsia"/>
        </w:rPr>
        <w:t>W</w:t>
      </w:r>
      <w:r>
        <w:t>ireless---</w:t>
      </w:r>
      <w:r>
        <w:rPr>
          <w:rFonts w:hint="eastAsia"/>
        </w:rPr>
        <w:t>D</w:t>
      </w:r>
      <w:r>
        <w:t>iffserv---</w:t>
      </w:r>
      <w:r>
        <w:rPr>
          <w:rFonts w:hint="eastAsia"/>
        </w:rPr>
        <w:t>D</w:t>
      </w:r>
      <w:r>
        <w:t>iffserv Class</w:t>
      </w:r>
    </w:p>
    <w:p w:rsidR="000621B5" w:rsidRDefault="001A5151">
      <w:r>
        <w:rPr>
          <w:noProof/>
        </w:rPr>
        <w:drawing>
          <wp:inline distT="0" distB="0" distL="0" distR="0">
            <wp:extent cx="5935345" cy="1974850"/>
            <wp:effectExtent l="0" t="0" r="8255" b="6350"/>
            <wp:docPr id="1" name="圖片 1" descr="C:\Users\Administrator\Desktop\pictures\2015-10-01_152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pictures\2015-10-01_1525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345" cy="1974850"/>
                    </a:xfrm>
                    <a:prstGeom prst="rect">
                      <a:avLst/>
                    </a:prstGeom>
                    <a:noFill/>
                    <a:ln>
                      <a:noFill/>
                    </a:ln>
                  </pic:spPr>
                </pic:pic>
              </a:graphicData>
            </a:graphic>
          </wp:inline>
        </w:drawing>
      </w:r>
    </w:p>
    <w:p w:rsidR="001A5151" w:rsidRDefault="001A5151">
      <w:r>
        <w:rPr>
          <w:rFonts w:hint="eastAsia"/>
        </w:rPr>
        <w:t>We select the class selector to destination 0.0.0.0 (meaning all-nets)</w:t>
      </w:r>
    </w:p>
    <w:p w:rsidR="001A5151" w:rsidRDefault="001A5151">
      <w:r>
        <w:rPr>
          <w:noProof/>
        </w:rPr>
        <w:drawing>
          <wp:inline distT="0" distB="0" distL="0" distR="0">
            <wp:extent cx="5941060" cy="2412365"/>
            <wp:effectExtent l="0" t="0" r="2540" b="6985"/>
            <wp:docPr id="3" name="圖片 3" descr="C:\Users\Administrator\Desktop\pictures\2015-10-01_15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pictures\2015-10-01_1526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2412365"/>
                    </a:xfrm>
                    <a:prstGeom prst="rect">
                      <a:avLst/>
                    </a:prstGeom>
                    <a:noFill/>
                    <a:ln>
                      <a:noFill/>
                    </a:ln>
                  </pic:spPr>
                </pic:pic>
              </a:graphicData>
            </a:graphic>
          </wp:inline>
        </w:drawing>
      </w:r>
    </w:p>
    <w:p w:rsidR="001A5151" w:rsidRDefault="001A5151"/>
    <w:p w:rsidR="001A5151" w:rsidRDefault="001A5151"/>
    <w:p w:rsidR="001A5151" w:rsidRDefault="001A5151"/>
    <w:p w:rsidR="001A5151" w:rsidRDefault="001A5151"/>
    <w:p w:rsidR="001A5151" w:rsidRDefault="001A5151"/>
    <w:p w:rsidR="001A5151" w:rsidRDefault="001A5151"/>
    <w:p w:rsidR="001A5151" w:rsidRDefault="001A5151"/>
    <w:p w:rsidR="001A5151" w:rsidRDefault="001A5151"/>
    <w:p w:rsidR="001A5151" w:rsidRDefault="001A5151"/>
    <w:p w:rsidR="001A5151" w:rsidRDefault="001A5151">
      <w:r>
        <w:rPr>
          <w:rFonts w:hint="eastAsia"/>
        </w:rPr>
        <w:lastRenderedPageBreak/>
        <w:t>And we create a DiffServ Policy and add the class</w:t>
      </w:r>
      <w:r>
        <w:t xml:space="preserve"> created earlier</w:t>
      </w:r>
      <w:r>
        <w:rPr>
          <w:rFonts w:hint="eastAsia"/>
        </w:rPr>
        <w:t xml:space="preserve"> into the policy.</w:t>
      </w:r>
    </w:p>
    <w:p w:rsidR="009D5FB0" w:rsidRDefault="001A5151">
      <w:r>
        <w:rPr>
          <w:noProof/>
        </w:rPr>
        <w:drawing>
          <wp:inline distT="0" distB="0" distL="0" distR="0">
            <wp:extent cx="5941060" cy="1649095"/>
            <wp:effectExtent l="0" t="0" r="2540" b="8255"/>
            <wp:docPr id="5" name="圖片 5" descr="C:\Users\Administrator\Desktop\pictures\2015-10-01_15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pictures\2015-10-01_1526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060" cy="1649095"/>
                    </a:xfrm>
                    <a:prstGeom prst="rect">
                      <a:avLst/>
                    </a:prstGeom>
                    <a:noFill/>
                    <a:ln>
                      <a:noFill/>
                    </a:ln>
                  </pic:spPr>
                </pic:pic>
              </a:graphicData>
            </a:graphic>
          </wp:inline>
        </w:drawing>
      </w:r>
      <w:r>
        <w:rPr>
          <w:noProof/>
        </w:rPr>
        <w:drawing>
          <wp:inline distT="0" distB="0" distL="0" distR="0">
            <wp:extent cx="5941060" cy="2412365"/>
            <wp:effectExtent l="0" t="0" r="2540" b="6985"/>
            <wp:docPr id="6" name="圖片 6" descr="C:\Users\Administrator\Desktop\pictures\2015-10-01_15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pictures\2015-10-01_1526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060" cy="2412365"/>
                    </a:xfrm>
                    <a:prstGeom prst="rect">
                      <a:avLst/>
                    </a:prstGeom>
                    <a:noFill/>
                    <a:ln>
                      <a:noFill/>
                    </a:ln>
                  </pic:spPr>
                </pic:pic>
              </a:graphicData>
            </a:graphic>
          </wp:inline>
        </w:drawing>
      </w:r>
    </w:p>
    <w:p w:rsidR="001A5151" w:rsidRDefault="00080D15">
      <w:r>
        <w:rPr>
          <w:rFonts w:hint="eastAsia"/>
        </w:rPr>
        <w:t xml:space="preserve">Finally we </w:t>
      </w:r>
      <w:r>
        <w:t>navigate to DiffServ Poicy Class Definition, right click on it and press Configure Attribute</w:t>
      </w:r>
    </w:p>
    <w:p w:rsidR="001A5151" w:rsidRDefault="00080D15">
      <w:r>
        <w:rPr>
          <w:noProof/>
        </w:rPr>
        <w:drawing>
          <wp:inline distT="0" distB="0" distL="0" distR="0">
            <wp:extent cx="5937250" cy="2965450"/>
            <wp:effectExtent l="0" t="0" r="6350" b="6350"/>
            <wp:docPr id="2" name="圖片 2" descr="C:\Users\Administrator\Desktop\pictures\2015-10-30_135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pictures\2015-10-30_1351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2965450"/>
                    </a:xfrm>
                    <a:prstGeom prst="rect">
                      <a:avLst/>
                    </a:prstGeom>
                    <a:noFill/>
                    <a:ln>
                      <a:noFill/>
                    </a:ln>
                  </pic:spPr>
                </pic:pic>
              </a:graphicData>
            </a:graphic>
          </wp:inline>
        </w:drawing>
      </w:r>
    </w:p>
    <w:p w:rsidR="00080D15" w:rsidRDefault="00080D15">
      <w:pPr>
        <w:rPr>
          <w:rFonts w:hint="eastAsia"/>
        </w:rPr>
      </w:pPr>
      <w:r>
        <w:rPr>
          <w:rFonts w:hint="eastAsia"/>
        </w:rPr>
        <w:lastRenderedPageBreak/>
        <w:t>And we can use Policy Simple</w:t>
      </w:r>
      <w:r w:rsidR="0090487C">
        <w:t xml:space="preserve"> as policy attribute selector, and we can set the committed rate and burst size in this section, this defines the total bandwidth we are able to reach with this SSID for each wireless client..</w:t>
      </w:r>
    </w:p>
    <w:p w:rsidR="001A5151" w:rsidRDefault="00080D15">
      <w:pPr>
        <w:rPr>
          <w:rFonts w:hint="eastAsia"/>
        </w:rPr>
      </w:pPr>
      <w:r>
        <w:rPr>
          <w:noProof/>
        </w:rPr>
        <w:drawing>
          <wp:inline distT="0" distB="0" distL="0" distR="0">
            <wp:extent cx="5937250" cy="2997200"/>
            <wp:effectExtent l="0" t="0" r="6350" b="0"/>
            <wp:docPr id="4" name="圖片 4" descr="C:\Users\Administrator\Desktop\pictures\2015-10-30_13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pictures\2015-10-30_13515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2997200"/>
                    </a:xfrm>
                    <a:prstGeom prst="rect">
                      <a:avLst/>
                    </a:prstGeom>
                    <a:noFill/>
                    <a:ln>
                      <a:noFill/>
                    </a:ln>
                  </pic:spPr>
                </pic:pic>
              </a:graphicData>
            </a:graphic>
          </wp:inline>
        </w:drawing>
      </w:r>
    </w:p>
    <w:p w:rsidR="001A5151" w:rsidRDefault="001A5151">
      <w:r>
        <w:rPr>
          <w:rFonts w:hint="eastAsia"/>
        </w:rPr>
        <w:t>N</w:t>
      </w:r>
      <w:r>
        <w:t xml:space="preserve">ow at the SSID configuration </w:t>
      </w:r>
      <w:r w:rsidRPr="001A5151">
        <w:t>Wireless»Access Point»AP Profile»AP Profile SSID</w:t>
      </w:r>
    </w:p>
    <w:p w:rsidR="001A5151" w:rsidRDefault="001A5151">
      <w:r>
        <w:t xml:space="preserve">Right click Edit on the SSID and </w:t>
      </w:r>
      <w:r w:rsidR="006F11C2">
        <w:t>enable the Client QoS function, add the Diffserv Policy created earlier at Client Qos Diffserv Policy Down and Up.</w:t>
      </w:r>
    </w:p>
    <w:p w:rsidR="009D5FB0" w:rsidRDefault="001A5151">
      <w:r>
        <w:rPr>
          <w:noProof/>
        </w:rPr>
        <w:drawing>
          <wp:inline distT="0" distB="0" distL="0" distR="0">
            <wp:extent cx="5941060" cy="3360420"/>
            <wp:effectExtent l="0" t="0" r="2540" b="0"/>
            <wp:docPr id="16" name="圖片 16" descr="C:\Users\Administrator\Desktop\pictures\2015-10-01_152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pictures\2015-10-01_1527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060" cy="3360420"/>
                    </a:xfrm>
                    <a:prstGeom prst="rect">
                      <a:avLst/>
                    </a:prstGeom>
                    <a:noFill/>
                    <a:ln>
                      <a:noFill/>
                    </a:ln>
                  </pic:spPr>
                </pic:pic>
              </a:graphicData>
            </a:graphic>
          </wp:inline>
        </w:drawing>
      </w:r>
    </w:p>
    <w:p w:rsidR="009D5FB0" w:rsidRDefault="006F11C2">
      <w:r>
        <w:lastRenderedPageBreak/>
        <w:t>Finally we apply the AP profile to the AP, after successful apply, we will be able to limit the speed after setting.</w:t>
      </w:r>
    </w:p>
    <w:p w:rsidR="009D5FB0" w:rsidRDefault="001A5151">
      <w:r>
        <w:rPr>
          <w:noProof/>
        </w:rPr>
        <w:drawing>
          <wp:inline distT="0" distB="0" distL="0" distR="0">
            <wp:extent cx="5935345" cy="2692400"/>
            <wp:effectExtent l="0" t="0" r="8255" b="0"/>
            <wp:docPr id="17" name="圖片 17" descr="C:\Users\Administrator\Desktop\pictures\2015-10-01_153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pictures\2015-10-01_15332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5345" cy="2692400"/>
                    </a:xfrm>
                    <a:prstGeom prst="rect">
                      <a:avLst/>
                    </a:prstGeom>
                    <a:noFill/>
                    <a:ln>
                      <a:noFill/>
                    </a:ln>
                  </pic:spPr>
                </pic:pic>
              </a:graphicData>
            </a:graphic>
          </wp:inline>
        </w:drawing>
      </w:r>
    </w:p>
    <w:p w:rsidR="00BF40AC" w:rsidRPr="00BF40AC" w:rsidRDefault="00BF40AC" w:rsidP="00BF40AC">
      <w:pPr>
        <w:tabs>
          <w:tab w:val="center" w:pos="4680"/>
          <w:tab w:val="left" w:pos="8303"/>
        </w:tabs>
        <w:jc w:val="center"/>
        <w:rPr>
          <w:b/>
          <w:sz w:val="28"/>
          <w:szCs w:val="28"/>
        </w:rPr>
      </w:pPr>
      <w:r w:rsidRPr="00BF40AC">
        <w:rPr>
          <w:b/>
          <w:sz w:val="28"/>
          <w:szCs w:val="28"/>
        </w:rPr>
        <w:t>End of the document</w:t>
      </w:r>
    </w:p>
    <w:sectPr w:rsidR="00BF40AC" w:rsidRPr="00BF40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15" w:rsidRDefault="00455015" w:rsidP="001A5151">
      <w:pPr>
        <w:spacing w:after="0" w:line="240" w:lineRule="auto"/>
      </w:pPr>
      <w:r>
        <w:separator/>
      </w:r>
    </w:p>
  </w:endnote>
  <w:endnote w:type="continuationSeparator" w:id="0">
    <w:p w:rsidR="00455015" w:rsidRDefault="00455015" w:rsidP="001A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15" w:rsidRDefault="00455015" w:rsidP="001A5151">
      <w:pPr>
        <w:spacing w:after="0" w:line="240" w:lineRule="auto"/>
      </w:pPr>
      <w:r>
        <w:separator/>
      </w:r>
    </w:p>
  </w:footnote>
  <w:footnote w:type="continuationSeparator" w:id="0">
    <w:p w:rsidR="00455015" w:rsidRDefault="00455015" w:rsidP="001A5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149A1"/>
    <w:multiLevelType w:val="hybridMultilevel"/>
    <w:tmpl w:val="DE5C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C"/>
    <w:rsid w:val="000621B5"/>
    <w:rsid w:val="00080D15"/>
    <w:rsid w:val="001A0751"/>
    <w:rsid w:val="001A5151"/>
    <w:rsid w:val="00455015"/>
    <w:rsid w:val="004E2FAC"/>
    <w:rsid w:val="0062504E"/>
    <w:rsid w:val="006F11C2"/>
    <w:rsid w:val="007C5C4E"/>
    <w:rsid w:val="0090487C"/>
    <w:rsid w:val="009D5FB0"/>
    <w:rsid w:val="00BF40AC"/>
    <w:rsid w:val="00ED21FD"/>
    <w:rsid w:val="00FD67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E7379-E861-48CB-AA7F-909FD770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0AC"/>
    <w:pPr>
      <w:spacing w:after="0" w:line="240" w:lineRule="auto"/>
    </w:pPr>
    <w:rPr>
      <w:rFonts w:ascii="新細明體" w:eastAsia="新細明體"/>
      <w:sz w:val="18"/>
      <w:szCs w:val="18"/>
    </w:rPr>
  </w:style>
  <w:style w:type="character" w:customStyle="1" w:styleId="a4">
    <w:name w:val="註解方塊文字 字元"/>
    <w:basedOn w:val="a0"/>
    <w:link w:val="a3"/>
    <w:uiPriority w:val="99"/>
    <w:semiHidden/>
    <w:rsid w:val="00BF40AC"/>
    <w:rPr>
      <w:rFonts w:ascii="新細明體" w:eastAsia="新細明體"/>
      <w:sz w:val="18"/>
      <w:szCs w:val="18"/>
    </w:rPr>
  </w:style>
  <w:style w:type="paragraph" w:styleId="a5">
    <w:name w:val="List Paragraph"/>
    <w:basedOn w:val="a"/>
    <w:uiPriority w:val="34"/>
    <w:qFormat/>
    <w:rsid w:val="000621B5"/>
    <w:pPr>
      <w:ind w:left="720"/>
      <w:contextualSpacing/>
    </w:pPr>
  </w:style>
  <w:style w:type="paragraph" w:styleId="a6">
    <w:name w:val="header"/>
    <w:basedOn w:val="a"/>
    <w:link w:val="a7"/>
    <w:uiPriority w:val="99"/>
    <w:unhideWhenUsed/>
    <w:rsid w:val="001A5151"/>
    <w:pPr>
      <w:tabs>
        <w:tab w:val="center" w:pos="4153"/>
        <w:tab w:val="right" w:pos="8306"/>
      </w:tabs>
      <w:snapToGrid w:val="0"/>
    </w:pPr>
    <w:rPr>
      <w:sz w:val="20"/>
      <w:szCs w:val="20"/>
    </w:rPr>
  </w:style>
  <w:style w:type="character" w:customStyle="1" w:styleId="a7">
    <w:name w:val="頁首 字元"/>
    <w:basedOn w:val="a0"/>
    <w:link w:val="a6"/>
    <w:uiPriority w:val="99"/>
    <w:rsid w:val="001A5151"/>
    <w:rPr>
      <w:sz w:val="20"/>
      <w:szCs w:val="20"/>
    </w:rPr>
  </w:style>
  <w:style w:type="paragraph" w:styleId="a8">
    <w:name w:val="footer"/>
    <w:basedOn w:val="a"/>
    <w:link w:val="a9"/>
    <w:uiPriority w:val="99"/>
    <w:unhideWhenUsed/>
    <w:rsid w:val="001A5151"/>
    <w:pPr>
      <w:tabs>
        <w:tab w:val="center" w:pos="4153"/>
        <w:tab w:val="right" w:pos="8306"/>
      </w:tabs>
      <w:snapToGrid w:val="0"/>
    </w:pPr>
    <w:rPr>
      <w:sz w:val="20"/>
      <w:szCs w:val="20"/>
    </w:rPr>
  </w:style>
  <w:style w:type="character" w:customStyle="1" w:styleId="a9">
    <w:name w:val="頁尾 字元"/>
    <w:basedOn w:val="a0"/>
    <w:link w:val="a8"/>
    <w:uiPriority w:val="99"/>
    <w:rsid w:val="001A51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Yulin</dc:creator>
  <cp:lastModifiedBy>Administrator</cp:lastModifiedBy>
  <cp:revision>3</cp:revision>
  <dcterms:created xsi:type="dcterms:W3CDTF">2015-10-01T07:47:00Z</dcterms:created>
  <dcterms:modified xsi:type="dcterms:W3CDTF">2015-10-30T06:17:00Z</dcterms:modified>
</cp:coreProperties>
</file>